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1D" w:rsidRDefault="0065211D" w:rsidP="005821EE">
      <w:pPr>
        <w:spacing w:after="0" w:line="240" w:lineRule="auto"/>
      </w:pPr>
    </w:p>
    <w:p w:rsidR="005B3E9C" w:rsidRPr="0005186A" w:rsidRDefault="005B3E9C" w:rsidP="005821EE">
      <w:pPr>
        <w:spacing w:after="0" w:line="240" w:lineRule="auto"/>
      </w:pPr>
      <w:r w:rsidRPr="0005186A">
        <w:t>Советник</w:t>
      </w:r>
      <w:r w:rsidR="00FA446B" w:rsidRPr="0005186A">
        <w:t xml:space="preserve"> </w:t>
      </w:r>
      <w:r w:rsidR="00FA446B" w:rsidRPr="0005186A">
        <w:rPr>
          <w:lang w:val="en-US"/>
        </w:rPr>
        <w:t>MQL</w:t>
      </w:r>
      <w:r w:rsidR="00FA446B" w:rsidRPr="005260BB">
        <w:t>5</w:t>
      </w:r>
      <w:r w:rsidRPr="0005186A">
        <w:t xml:space="preserve"> на основе МА</w:t>
      </w:r>
      <w:bookmarkStart w:id="0" w:name="_GoBack"/>
      <w:bookmarkEnd w:id="0"/>
    </w:p>
    <w:p w:rsidR="005821EE" w:rsidRPr="0005186A" w:rsidRDefault="005821EE" w:rsidP="005821EE">
      <w:pPr>
        <w:spacing w:after="0" w:line="240" w:lineRule="auto"/>
      </w:pPr>
      <w:r w:rsidRPr="0005186A">
        <w:t xml:space="preserve">Идея торговой системы: входы при отклонении от МА </w:t>
      </w:r>
      <w:r w:rsidR="005260BB">
        <w:t>(</w:t>
      </w:r>
      <w:r w:rsidR="005260BB">
        <w:rPr>
          <w:lang w:val="en-US"/>
        </w:rPr>
        <w:t>Exponential</w:t>
      </w:r>
      <w:r w:rsidR="005260BB">
        <w:t>)</w:t>
      </w:r>
      <w:r w:rsidR="005260BB" w:rsidRPr="005260BB">
        <w:t xml:space="preserve"> </w:t>
      </w:r>
      <w:r w:rsidRPr="0005186A">
        <w:t xml:space="preserve">+ </w:t>
      </w:r>
      <w:proofErr w:type="spellStart"/>
      <w:r w:rsidRPr="0005186A">
        <w:t>Мартингейл</w:t>
      </w:r>
      <w:proofErr w:type="spellEnd"/>
      <w:r w:rsidRPr="0005186A">
        <w:t>.</w:t>
      </w:r>
    </w:p>
    <w:p w:rsidR="005821EE" w:rsidRDefault="005821EE" w:rsidP="005821EE">
      <w:pPr>
        <w:spacing w:after="0" w:line="240" w:lineRule="auto"/>
      </w:pPr>
    </w:p>
    <w:p w:rsidR="00C1639E" w:rsidRPr="0005186A" w:rsidRDefault="0005186A" w:rsidP="005821EE">
      <w:pPr>
        <w:spacing w:after="0" w:line="240" w:lineRule="auto"/>
        <w:rPr>
          <w:color w:val="0000FF"/>
        </w:rPr>
      </w:pPr>
      <w:r>
        <w:rPr>
          <w:color w:val="0000FF"/>
        </w:rPr>
        <w:t>ПАРА</w:t>
      </w:r>
      <w:r w:rsidRPr="0005186A">
        <w:rPr>
          <w:color w:val="0000FF"/>
        </w:rPr>
        <w:t>МЕТРЫ:</w:t>
      </w:r>
    </w:p>
    <w:p w:rsidR="00C1639E" w:rsidRDefault="005C2F44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 xml:space="preserve">PMA – </w:t>
      </w:r>
      <w:r w:rsidR="00C1639E">
        <w:t>Период МА, напр. 14;</w:t>
      </w:r>
    </w:p>
    <w:p w:rsidR="00C1639E" w:rsidRDefault="005C2F44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Window</w:t>
      </w:r>
      <w:r w:rsidRPr="005C2F44">
        <w:t xml:space="preserve"> - </w:t>
      </w:r>
      <w:r>
        <w:t>д</w:t>
      </w:r>
      <w:r w:rsidR="00C1639E">
        <w:t xml:space="preserve">лина </w:t>
      </w:r>
      <w:r>
        <w:t xml:space="preserve">просматриваемого </w:t>
      </w:r>
      <w:r w:rsidR="00C1639E">
        <w:t>окна истории, напр. 150 (баров)</w:t>
      </w:r>
      <w:r w:rsidR="00DA0611">
        <w:t>;</w:t>
      </w:r>
    </w:p>
    <w:p w:rsidR="00C1639E" w:rsidRDefault="00CB3992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Max</w:t>
      </w:r>
      <w:r w:rsidRPr="00CB3992">
        <w:t>_</w:t>
      </w:r>
      <w:r>
        <w:rPr>
          <w:lang w:val="en-US"/>
        </w:rPr>
        <w:t>bars</w:t>
      </w:r>
      <w:r w:rsidRPr="00CB3992">
        <w:t xml:space="preserve"> </w:t>
      </w:r>
      <w:r>
        <w:t>–</w:t>
      </w:r>
      <w:r w:rsidRPr="00CB3992">
        <w:t xml:space="preserve"> </w:t>
      </w:r>
      <w:r w:rsidR="00C1639E">
        <w:t xml:space="preserve">Максимальное количество </w:t>
      </w:r>
      <w:r w:rsidR="005C2F44">
        <w:t xml:space="preserve">подряд идущих </w:t>
      </w:r>
      <w:r w:rsidR="00C1639E">
        <w:t>баров выше или ниже МА</w:t>
      </w:r>
      <w:r w:rsidR="005C2F44">
        <w:t>,</w:t>
      </w:r>
      <w:r w:rsidR="00C1639E">
        <w:t xml:space="preserve"> за период окна истории</w:t>
      </w:r>
      <w:r w:rsidR="005C2F44">
        <w:t xml:space="preserve">, напр. 35 </w:t>
      </w:r>
      <w:r w:rsidR="005C2F44">
        <w:t>(баров)</w:t>
      </w:r>
      <w:r w:rsidR="00DA0611">
        <w:t>;</w:t>
      </w:r>
    </w:p>
    <w:p w:rsidR="005C2F44" w:rsidRDefault="005C2F44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Delta</w:t>
      </w:r>
      <w:r>
        <w:t xml:space="preserve"> – максимальное отклонение текущей цены от МА (</w:t>
      </w:r>
      <w:r w:rsidR="00DA0611">
        <w:t>предыдущий бар</w:t>
      </w:r>
      <w:r>
        <w:t>)</w:t>
      </w:r>
      <w:r w:rsidR="00DA0611">
        <w:t>, напр. 30 пунктов;</w:t>
      </w:r>
    </w:p>
    <w:p w:rsidR="005C2F44" w:rsidRDefault="005C2F44" w:rsidP="005821EE">
      <w:pPr>
        <w:pStyle w:val="a3"/>
        <w:numPr>
          <w:ilvl w:val="0"/>
          <w:numId w:val="2"/>
        </w:numPr>
        <w:spacing w:after="0" w:line="240" w:lineRule="auto"/>
      </w:pPr>
      <w:proofErr w:type="spellStart"/>
      <w:r>
        <w:rPr>
          <w:lang w:val="en-US"/>
        </w:rPr>
        <w:t>StopProfit</w:t>
      </w:r>
      <w:proofErr w:type="spellEnd"/>
      <w:r w:rsidRPr="005C2F44">
        <w:t xml:space="preserve"> – </w:t>
      </w:r>
      <w:r>
        <w:t>стоп по прибыли, напр. 25 пунктов</w:t>
      </w:r>
      <w:r w:rsidR="00DA0611">
        <w:t>;</w:t>
      </w:r>
    </w:p>
    <w:p w:rsidR="005C2F44" w:rsidRDefault="005C2F44" w:rsidP="005821EE">
      <w:pPr>
        <w:pStyle w:val="a3"/>
        <w:numPr>
          <w:ilvl w:val="0"/>
          <w:numId w:val="2"/>
        </w:numPr>
        <w:spacing w:after="0" w:line="240" w:lineRule="auto"/>
      </w:pPr>
      <w:proofErr w:type="spellStart"/>
      <w:r>
        <w:rPr>
          <w:lang w:val="en-US"/>
        </w:rPr>
        <w:t>StopLoss</w:t>
      </w:r>
      <w:proofErr w:type="spellEnd"/>
      <w:r w:rsidRPr="005C2F44">
        <w:t xml:space="preserve"> – </w:t>
      </w:r>
      <w:r>
        <w:t xml:space="preserve">стоп по убыткам, напр. </w:t>
      </w:r>
      <w:r w:rsidR="00B24380">
        <w:t>35</w:t>
      </w:r>
      <w:r>
        <w:t xml:space="preserve"> пунктов</w:t>
      </w:r>
      <w:r w:rsidR="00DA0611">
        <w:t>.</w:t>
      </w:r>
    </w:p>
    <w:p w:rsidR="00B24380" w:rsidRDefault="00B24380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Martin</w:t>
      </w:r>
      <w:r w:rsidR="00FA446B">
        <w:t>_</w:t>
      </w:r>
      <w:r w:rsidR="00FA446B">
        <w:rPr>
          <w:lang w:val="en-US"/>
        </w:rPr>
        <w:t>Step</w:t>
      </w:r>
      <w:r w:rsidRPr="00FA446B">
        <w:t xml:space="preserve"> – </w:t>
      </w:r>
      <w:r w:rsidR="00FA446B">
        <w:t>шаг для открытия новой усредняющей позиции, напр. 20 пунктов.</w:t>
      </w:r>
    </w:p>
    <w:p w:rsidR="00FA446B" w:rsidRDefault="00FA446B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Martin</w:t>
      </w:r>
      <w:r w:rsidRPr="00FA446B">
        <w:t>_</w:t>
      </w:r>
      <w:proofErr w:type="spellStart"/>
      <w:r>
        <w:rPr>
          <w:lang w:val="en-US"/>
        </w:rPr>
        <w:t>Num</w:t>
      </w:r>
      <w:proofErr w:type="spellEnd"/>
      <w:r w:rsidRPr="00FA446B">
        <w:t xml:space="preserve"> – </w:t>
      </w:r>
      <w:r>
        <w:t>максимальное количество дополнительно открываемых усредняющих позиций, от 0 до 7, напр. 3.</w:t>
      </w:r>
    </w:p>
    <w:p w:rsidR="005821EE" w:rsidRDefault="005821EE" w:rsidP="005821EE">
      <w:pPr>
        <w:pStyle w:val="a3"/>
        <w:numPr>
          <w:ilvl w:val="0"/>
          <w:numId w:val="2"/>
        </w:numPr>
        <w:spacing w:after="0" w:line="240" w:lineRule="auto"/>
      </w:pPr>
      <w:r>
        <w:rPr>
          <w:lang w:val="en-US"/>
        </w:rPr>
        <w:t>Martin</w:t>
      </w:r>
      <w:r w:rsidRPr="005821EE">
        <w:t>_</w:t>
      </w:r>
      <w:proofErr w:type="spellStart"/>
      <w:r>
        <w:rPr>
          <w:lang w:val="en-US"/>
        </w:rPr>
        <w:t>Koef</w:t>
      </w:r>
      <w:proofErr w:type="spellEnd"/>
      <w:r w:rsidRPr="005821EE">
        <w:t xml:space="preserve"> – </w:t>
      </w:r>
      <w:r>
        <w:t>коэффициент увеличения количества лотов на вновь открываемых усредняющих позициях с округлением, напр. 1.5 (при первом лоте 0.03, второй – 0.03 х 1,5 = 0.05, третий – 0.08, четвертый – 0.12 и т.д.).</w:t>
      </w:r>
    </w:p>
    <w:p w:rsidR="005821EE" w:rsidRDefault="005821EE" w:rsidP="005821EE">
      <w:pPr>
        <w:spacing w:after="0" w:line="240" w:lineRule="auto"/>
      </w:pPr>
    </w:p>
    <w:p w:rsidR="005B3E9C" w:rsidRPr="0005186A" w:rsidRDefault="0005186A" w:rsidP="005821EE">
      <w:pPr>
        <w:spacing w:after="0" w:line="240" w:lineRule="auto"/>
        <w:rPr>
          <w:color w:val="0000FF"/>
        </w:rPr>
      </w:pPr>
      <w:r w:rsidRPr="0005186A">
        <w:rPr>
          <w:color w:val="0000FF"/>
        </w:rPr>
        <w:t>ПОЗИЦИЯ НА ПОКУПКУ ОТКРЫВАЕТСЯ, ПРИ ОДНОВРЕМЕННОМ СРАБАТЫВАНИИ УСЛОВИЙ [1] И [2]:</w:t>
      </w:r>
    </w:p>
    <w:p w:rsidR="00C1639E" w:rsidRDefault="00DA0611" w:rsidP="005821EE">
      <w:pPr>
        <w:pStyle w:val="a3"/>
        <w:numPr>
          <w:ilvl w:val="0"/>
          <w:numId w:val="1"/>
        </w:numPr>
        <w:spacing w:after="0" w:line="240" w:lineRule="auto"/>
      </w:pPr>
      <w:r>
        <w:t xml:space="preserve">На заданном периоде окна истории </w:t>
      </w:r>
      <w:r w:rsidRPr="00DA0611">
        <w:t>[</w:t>
      </w:r>
      <w:r>
        <w:t xml:space="preserve">Параметр </w:t>
      </w:r>
      <w:r>
        <w:rPr>
          <w:lang w:val="en-US"/>
        </w:rPr>
        <w:t>Window</w:t>
      </w:r>
      <w:r w:rsidRPr="00DA0611">
        <w:t xml:space="preserve">] </w:t>
      </w:r>
      <w:r>
        <w:t>был зафиксирован</w:t>
      </w:r>
      <w:r w:rsidRPr="00DA0611">
        <w:t xml:space="preserve"> </w:t>
      </w:r>
      <w:r>
        <w:t xml:space="preserve">участок с подряд идущими барами ниже линии МА в количестве больше или равно заданного </w:t>
      </w:r>
      <w:r w:rsidRPr="00DA0611">
        <w:t>[</w:t>
      </w:r>
      <w:r>
        <w:t xml:space="preserve">Параметр </w:t>
      </w:r>
      <w:r>
        <w:rPr>
          <w:lang w:val="en-US"/>
        </w:rPr>
        <w:t>Max</w:t>
      </w:r>
      <w:r w:rsidRPr="00CB3992">
        <w:t>_</w:t>
      </w:r>
      <w:r>
        <w:rPr>
          <w:lang w:val="en-US"/>
        </w:rPr>
        <w:t>bars</w:t>
      </w:r>
      <w:r w:rsidRPr="00DA0611">
        <w:t>]</w:t>
      </w:r>
      <w:r>
        <w:t>.</w:t>
      </w:r>
    </w:p>
    <w:p w:rsidR="00DA0611" w:rsidRDefault="00DA0611" w:rsidP="005821EE">
      <w:pPr>
        <w:pStyle w:val="a3"/>
        <w:numPr>
          <w:ilvl w:val="0"/>
          <w:numId w:val="1"/>
        </w:numPr>
        <w:spacing w:after="0" w:line="240" w:lineRule="auto"/>
      </w:pPr>
      <w:r>
        <w:t>Текущая</w:t>
      </w:r>
      <w:r w:rsidR="00B24380">
        <w:t xml:space="preserve"> </w:t>
      </w:r>
      <w:r>
        <w:t xml:space="preserve">цена отклонилась от предыдущего значения МА </w:t>
      </w:r>
      <w:r w:rsidR="005821EE">
        <w:t xml:space="preserve">на величину </w:t>
      </w:r>
      <w:r>
        <w:t>больше</w:t>
      </w:r>
      <w:r w:rsidR="005821EE">
        <w:t xml:space="preserve"> или равно заданному</w:t>
      </w:r>
      <w:r w:rsidRPr="00DA0611">
        <w:t xml:space="preserve"> [</w:t>
      </w:r>
      <w:r>
        <w:t>Параметр</w:t>
      </w:r>
      <w:r w:rsidRPr="00DA0611">
        <w:t xml:space="preserve"> </w:t>
      </w:r>
      <w:r>
        <w:rPr>
          <w:lang w:val="en-US"/>
        </w:rPr>
        <w:t>Delta</w:t>
      </w:r>
      <w:r w:rsidRPr="00DA0611">
        <w:t>]</w:t>
      </w:r>
      <w:r>
        <w:t>.</w:t>
      </w:r>
    </w:p>
    <w:p w:rsidR="0005186A" w:rsidRPr="0005186A" w:rsidRDefault="0005186A" w:rsidP="0005186A">
      <w:pPr>
        <w:pStyle w:val="a3"/>
        <w:spacing w:after="0" w:line="240" w:lineRule="auto"/>
        <w:rPr>
          <w:color w:val="0000FF"/>
        </w:rPr>
      </w:pPr>
      <w:r w:rsidRPr="0005186A">
        <w:rPr>
          <w:color w:val="0000FF"/>
        </w:rPr>
        <w:t xml:space="preserve">ИЛИ ВЫПОЛНЕНИИ УСЛОВИЯ </w:t>
      </w:r>
      <w:r w:rsidRPr="0005186A">
        <w:rPr>
          <w:color w:val="0000FF"/>
          <w:lang w:val="en-US"/>
        </w:rPr>
        <w:t>[3]</w:t>
      </w:r>
      <w:r w:rsidRPr="0005186A">
        <w:rPr>
          <w:color w:val="0000FF"/>
        </w:rPr>
        <w:t>:</w:t>
      </w:r>
    </w:p>
    <w:p w:rsidR="00FA446B" w:rsidRDefault="00FA446B" w:rsidP="005821EE">
      <w:pPr>
        <w:pStyle w:val="a3"/>
        <w:numPr>
          <w:ilvl w:val="0"/>
          <w:numId w:val="1"/>
        </w:numPr>
        <w:spacing w:after="0" w:line="240" w:lineRule="auto"/>
      </w:pPr>
      <w:r>
        <w:t xml:space="preserve">При уже открытых ордерах на покупку в количестве меньше </w:t>
      </w:r>
      <w:r>
        <w:rPr>
          <w:lang w:val="en-US"/>
        </w:rPr>
        <w:t>n</w:t>
      </w:r>
      <w:proofErr w:type="gramStart"/>
      <w:r w:rsidRPr="00FA446B">
        <w:t>+[</w:t>
      </w:r>
      <w:proofErr w:type="gramEnd"/>
      <w:r>
        <w:t xml:space="preserve">Параметр </w:t>
      </w:r>
      <w:r>
        <w:rPr>
          <w:lang w:val="en-US"/>
        </w:rPr>
        <w:t>Martin</w:t>
      </w:r>
      <w:r w:rsidRPr="00FA446B">
        <w:t>_</w:t>
      </w:r>
      <w:proofErr w:type="spellStart"/>
      <w:r>
        <w:rPr>
          <w:lang w:val="en-US"/>
        </w:rPr>
        <w:t>Num</w:t>
      </w:r>
      <w:proofErr w:type="spellEnd"/>
      <w:r w:rsidRPr="00FA446B">
        <w:t>]</w:t>
      </w:r>
      <w:r>
        <w:t xml:space="preserve"> цена ниже цены открытия предыдущего ордера на величину </w:t>
      </w:r>
      <w:r w:rsidRPr="00FA446B">
        <w:t>[</w:t>
      </w:r>
      <w:r>
        <w:t xml:space="preserve">Параметр </w:t>
      </w:r>
      <w:r>
        <w:rPr>
          <w:lang w:val="en-US"/>
        </w:rPr>
        <w:t>Martin</w:t>
      </w:r>
      <w:r w:rsidRPr="00FA446B">
        <w:t>_</w:t>
      </w:r>
      <w:r>
        <w:rPr>
          <w:lang w:val="en-US"/>
        </w:rPr>
        <w:t>Step</w:t>
      </w:r>
      <w:r w:rsidRPr="00FA446B">
        <w:t>]</w:t>
      </w:r>
      <w:r>
        <w:t>.</w:t>
      </w:r>
    </w:p>
    <w:p w:rsidR="005821EE" w:rsidRDefault="005821EE" w:rsidP="005821EE">
      <w:pPr>
        <w:pStyle w:val="a3"/>
        <w:spacing w:after="0" w:line="240" w:lineRule="auto"/>
      </w:pPr>
    </w:p>
    <w:p w:rsidR="005821EE" w:rsidRDefault="005821EE" w:rsidP="005821EE">
      <w:pPr>
        <w:spacing w:after="0" w:line="240" w:lineRule="auto"/>
      </w:pPr>
      <w:r>
        <w:t>Условия открытия позиций на продажу противоположны условиям покупки</w:t>
      </w:r>
    </w:p>
    <w:p w:rsidR="005821EE" w:rsidRDefault="005821EE" w:rsidP="005821EE">
      <w:pPr>
        <w:spacing w:after="0" w:line="240" w:lineRule="auto"/>
      </w:pPr>
    </w:p>
    <w:p w:rsidR="005821EE" w:rsidRDefault="0005186A" w:rsidP="005821EE">
      <w:pPr>
        <w:spacing w:after="0" w:line="240" w:lineRule="auto"/>
      </w:pPr>
      <w:r w:rsidRPr="0005186A">
        <w:rPr>
          <w:color w:val="0000FF"/>
        </w:rPr>
        <w:t xml:space="preserve">ПОЗИЦИЯ НА ПРОДАЖУ ОТКРЫВАЕТСЯ, </w:t>
      </w:r>
      <w:r w:rsidRPr="0005186A">
        <w:rPr>
          <w:color w:val="0000FF"/>
        </w:rPr>
        <w:t>ПРИ ОДНОВРЕМЕННОМ СРАБАТЫВАНИИ УСЛОВИЙ [1] И [2]</w:t>
      </w:r>
      <w:r w:rsidR="005821EE" w:rsidRPr="00C1639E">
        <w:t>:</w:t>
      </w:r>
    </w:p>
    <w:p w:rsidR="005821EE" w:rsidRDefault="005821EE" w:rsidP="005821EE">
      <w:pPr>
        <w:pStyle w:val="a3"/>
        <w:numPr>
          <w:ilvl w:val="0"/>
          <w:numId w:val="4"/>
        </w:numPr>
        <w:spacing w:after="0" w:line="240" w:lineRule="auto"/>
      </w:pPr>
      <w:r>
        <w:t xml:space="preserve">На заданном периоде окна истории </w:t>
      </w:r>
      <w:r w:rsidRPr="00DA0611">
        <w:t>[</w:t>
      </w:r>
      <w:r>
        <w:t xml:space="preserve">Параметр </w:t>
      </w:r>
      <w:r>
        <w:rPr>
          <w:lang w:val="en-US"/>
        </w:rPr>
        <w:t>Window</w:t>
      </w:r>
      <w:r w:rsidRPr="00DA0611">
        <w:t xml:space="preserve">] </w:t>
      </w:r>
      <w:r>
        <w:t>был зафиксирован</w:t>
      </w:r>
      <w:r w:rsidRPr="00DA0611">
        <w:t xml:space="preserve"> </w:t>
      </w:r>
      <w:r>
        <w:t xml:space="preserve">участок с подряд идущими барами ниже линии МА в количестве </w:t>
      </w:r>
      <w:r>
        <w:t>меньше</w:t>
      </w:r>
      <w:r>
        <w:t xml:space="preserve"> или равно заданного </w:t>
      </w:r>
      <w:r w:rsidRPr="00DA0611">
        <w:t>[</w:t>
      </w:r>
      <w:r>
        <w:t xml:space="preserve">Параметр </w:t>
      </w:r>
      <w:r>
        <w:rPr>
          <w:lang w:val="en-US"/>
        </w:rPr>
        <w:t>Max</w:t>
      </w:r>
      <w:r w:rsidRPr="00CB3992">
        <w:t>_</w:t>
      </w:r>
      <w:r>
        <w:rPr>
          <w:lang w:val="en-US"/>
        </w:rPr>
        <w:t>bars</w:t>
      </w:r>
      <w:r w:rsidRPr="00DA0611">
        <w:t>]</w:t>
      </w:r>
      <w:r>
        <w:t>.</w:t>
      </w:r>
    </w:p>
    <w:p w:rsidR="0005186A" w:rsidRDefault="005821EE" w:rsidP="0005186A">
      <w:pPr>
        <w:pStyle w:val="a3"/>
        <w:numPr>
          <w:ilvl w:val="0"/>
          <w:numId w:val="4"/>
        </w:numPr>
        <w:spacing w:after="0" w:line="240" w:lineRule="auto"/>
      </w:pPr>
      <w:r>
        <w:t xml:space="preserve">Текущая цена отклонилась от предыдущего значения МА </w:t>
      </w:r>
      <w:r>
        <w:t>на величину мень</w:t>
      </w:r>
      <w:r>
        <w:t>ше</w:t>
      </w:r>
      <w:r>
        <w:t xml:space="preserve"> или равно заданному</w:t>
      </w:r>
      <w:r w:rsidRPr="00DA0611">
        <w:t xml:space="preserve"> [</w:t>
      </w:r>
      <w:r>
        <w:t>Параметр</w:t>
      </w:r>
      <w:r w:rsidRPr="00DA0611">
        <w:t xml:space="preserve"> </w:t>
      </w:r>
      <w:r>
        <w:rPr>
          <w:lang w:val="en-US"/>
        </w:rPr>
        <w:t>Delta</w:t>
      </w:r>
      <w:r w:rsidRPr="00DA0611">
        <w:t>]</w:t>
      </w:r>
      <w:r>
        <w:t>.</w:t>
      </w:r>
      <w:r w:rsidR="0005186A" w:rsidRPr="0005186A">
        <w:t xml:space="preserve"> </w:t>
      </w:r>
    </w:p>
    <w:p w:rsidR="005821EE" w:rsidRPr="0005186A" w:rsidRDefault="0005186A" w:rsidP="0005186A">
      <w:pPr>
        <w:pStyle w:val="a3"/>
        <w:spacing w:after="0" w:line="240" w:lineRule="auto"/>
        <w:rPr>
          <w:color w:val="0000FF"/>
        </w:rPr>
      </w:pPr>
      <w:r w:rsidRPr="0005186A">
        <w:rPr>
          <w:color w:val="0000FF"/>
        </w:rPr>
        <w:t xml:space="preserve">ИЛИ ВЫПОЛНЕНИИ УСЛОВИЯ </w:t>
      </w:r>
      <w:r w:rsidRPr="0005186A">
        <w:rPr>
          <w:color w:val="0000FF"/>
          <w:lang w:val="en-US"/>
        </w:rPr>
        <w:t>[3]</w:t>
      </w:r>
      <w:r w:rsidRPr="0005186A">
        <w:rPr>
          <w:color w:val="0000FF"/>
        </w:rPr>
        <w:t>:</w:t>
      </w:r>
    </w:p>
    <w:p w:rsidR="005821EE" w:rsidRDefault="005821EE" w:rsidP="005821EE">
      <w:pPr>
        <w:pStyle w:val="a3"/>
        <w:numPr>
          <w:ilvl w:val="0"/>
          <w:numId w:val="4"/>
        </w:numPr>
        <w:spacing w:after="0" w:line="240" w:lineRule="auto"/>
      </w:pPr>
      <w:r>
        <w:t xml:space="preserve">При уже открытых ордерах на покупку в количестве меньше </w:t>
      </w:r>
      <w:r>
        <w:rPr>
          <w:lang w:val="en-US"/>
        </w:rPr>
        <w:t>n</w:t>
      </w:r>
      <w:proofErr w:type="gramStart"/>
      <w:r w:rsidRPr="00FA446B">
        <w:t>+[</w:t>
      </w:r>
      <w:proofErr w:type="gramEnd"/>
      <w:r>
        <w:t xml:space="preserve">Параметр </w:t>
      </w:r>
      <w:r>
        <w:rPr>
          <w:lang w:val="en-US"/>
        </w:rPr>
        <w:t>Martin</w:t>
      </w:r>
      <w:r w:rsidRPr="00FA446B">
        <w:t>_</w:t>
      </w:r>
      <w:proofErr w:type="spellStart"/>
      <w:r>
        <w:rPr>
          <w:lang w:val="en-US"/>
        </w:rPr>
        <w:t>Num</w:t>
      </w:r>
      <w:proofErr w:type="spellEnd"/>
      <w:r w:rsidRPr="00FA446B">
        <w:t>]</w:t>
      </w:r>
      <w:r>
        <w:t xml:space="preserve"> цена </w:t>
      </w:r>
      <w:r>
        <w:t>выш</w:t>
      </w:r>
      <w:r>
        <w:t xml:space="preserve">е цены открытия предыдущего ордера на величину </w:t>
      </w:r>
      <w:r w:rsidRPr="00FA446B">
        <w:t>[</w:t>
      </w:r>
      <w:r>
        <w:t xml:space="preserve">Параметр </w:t>
      </w:r>
      <w:r>
        <w:rPr>
          <w:lang w:val="en-US"/>
        </w:rPr>
        <w:t>Martin</w:t>
      </w:r>
      <w:r w:rsidRPr="00FA446B">
        <w:t>_</w:t>
      </w:r>
      <w:r>
        <w:rPr>
          <w:lang w:val="en-US"/>
        </w:rPr>
        <w:t>Step</w:t>
      </w:r>
      <w:r w:rsidRPr="00FA446B">
        <w:t>]</w:t>
      </w:r>
      <w:r>
        <w:t>.</w:t>
      </w:r>
    </w:p>
    <w:p w:rsidR="005821EE" w:rsidRDefault="005821EE" w:rsidP="005821EE">
      <w:pPr>
        <w:spacing w:after="0" w:line="240" w:lineRule="auto"/>
      </w:pPr>
    </w:p>
    <w:p w:rsidR="0005186A" w:rsidRDefault="0005186A" w:rsidP="0005186A">
      <w:pPr>
        <w:spacing w:after="0" w:line="240" w:lineRule="auto"/>
      </w:pPr>
    </w:p>
    <w:p w:rsidR="0005186A" w:rsidRPr="0005186A" w:rsidRDefault="0005186A" w:rsidP="0005186A">
      <w:pPr>
        <w:spacing w:after="0" w:line="240" w:lineRule="auto"/>
        <w:rPr>
          <w:color w:val="0000FF"/>
        </w:rPr>
      </w:pPr>
      <w:r w:rsidRPr="0005186A">
        <w:rPr>
          <w:color w:val="0000FF"/>
        </w:rPr>
        <w:t>ЗАКРЫТИЕ ОРДЕРОВ НА ПОКУПКУ ПРОИСХОДИТ ПРИ СРАБАТЫВАНИИ ЛЮБОГО ИЗ УСЛОВИЙ:</w:t>
      </w:r>
    </w:p>
    <w:p w:rsidR="0005186A" w:rsidRDefault="0005186A" w:rsidP="0005186A">
      <w:pPr>
        <w:pStyle w:val="a3"/>
        <w:numPr>
          <w:ilvl w:val="0"/>
          <w:numId w:val="3"/>
        </w:numPr>
        <w:spacing w:after="0" w:line="240" w:lineRule="auto"/>
      </w:pPr>
      <w:r>
        <w:t>Текущая цена стала выше предыдущего значения МА.</w:t>
      </w:r>
    </w:p>
    <w:p w:rsidR="0005186A" w:rsidRDefault="0005186A" w:rsidP="0005186A">
      <w:pPr>
        <w:pStyle w:val="a3"/>
        <w:numPr>
          <w:ilvl w:val="0"/>
          <w:numId w:val="3"/>
        </w:numPr>
        <w:spacing w:after="0" w:line="240" w:lineRule="auto"/>
      </w:pPr>
      <w:r>
        <w:t xml:space="preserve">Текущая цена стала выше средней цены всех открытых ордеров на величину </w:t>
      </w:r>
      <w:proofErr w:type="spellStart"/>
      <w:r>
        <w:rPr>
          <w:lang w:val="en-US"/>
        </w:rPr>
        <w:t>StopProfit</w:t>
      </w:r>
      <w:proofErr w:type="spellEnd"/>
      <w:r>
        <w:t>.</w:t>
      </w:r>
    </w:p>
    <w:p w:rsidR="0005186A" w:rsidRDefault="0005186A" w:rsidP="0005186A">
      <w:pPr>
        <w:pStyle w:val="a3"/>
        <w:numPr>
          <w:ilvl w:val="0"/>
          <w:numId w:val="3"/>
        </w:numPr>
        <w:spacing w:after="0" w:line="240" w:lineRule="auto"/>
      </w:pPr>
      <w:r>
        <w:t xml:space="preserve">Текущая цена стала ниже средней цены всех открытых ордеров на величину </w:t>
      </w:r>
      <w:proofErr w:type="spellStart"/>
      <w:r>
        <w:rPr>
          <w:lang w:val="en-US"/>
        </w:rPr>
        <w:t>StopLoss</w:t>
      </w:r>
      <w:proofErr w:type="spellEnd"/>
      <w:r>
        <w:t>.</w:t>
      </w:r>
    </w:p>
    <w:p w:rsidR="0005186A" w:rsidRDefault="0005186A" w:rsidP="0005186A">
      <w:pPr>
        <w:pStyle w:val="a3"/>
        <w:spacing w:after="0" w:line="240" w:lineRule="auto"/>
      </w:pPr>
    </w:p>
    <w:p w:rsidR="0005186A" w:rsidRDefault="0005186A" w:rsidP="0005186A">
      <w:pPr>
        <w:spacing w:after="0" w:line="240" w:lineRule="auto"/>
      </w:pPr>
      <w:r>
        <w:t xml:space="preserve">Условия </w:t>
      </w:r>
      <w:r>
        <w:t>за</w:t>
      </w:r>
      <w:r>
        <w:t xml:space="preserve">крытия </w:t>
      </w:r>
      <w:r>
        <w:t>ордеров</w:t>
      </w:r>
      <w:r>
        <w:t xml:space="preserve"> на продажу противоположны условиям </w:t>
      </w:r>
      <w:r>
        <w:t>закрытия для ордеров на покупку</w:t>
      </w:r>
    </w:p>
    <w:p w:rsidR="0005186A" w:rsidRDefault="0005186A" w:rsidP="0005186A">
      <w:pPr>
        <w:spacing w:after="0" w:line="240" w:lineRule="auto"/>
      </w:pPr>
    </w:p>
    <w:p w:rsidR="0005186A" w:rsidRPr="0005186A" w:rsidRDefault="0005186A" w:rsidP="0005186A">
      <w:pPr>
        <w:spacing w:after="0" w:line="240" w:lineRule="auto"/>
        <w:rPr>
          <w:color w:val="0000FF"/>
        </w:rPr>
      </w:pPr>
      <w:r w:rsidRPr="0005186A">
        <w:rPr>
          <w:color w:val="0000FF"/>
        </w:rPr>
        <w:t xml:space="preserve">ЗАКРЫТИЕ ОРДЕРОВ НА </w:t>
      </w:r>
      <w:r>
        <w:rPr>
          <w:color w:val="0000FF"/>
        </w:rPr>
        <w:t>ПРОДАЖУ</w:t>
      </w:r>
      <w:r w:rsidRPr="0005186A">
        <w:rPr>
          <w:color w:val="0000FF"/>
        </w:rPr>
        <w:t xml:space="preserve"> ПРОИСХОДИТ ПРИ СРАБАТЫВАНИИ ЛЮБОГО ИЗ УСЛОВИЙ:</w:t>
      </w:r>
    </w:p>
    <w:p w:rsidR="0005186A" w:rsidRDefault="0005186A" w:rsidP="0005186A">
      <w:pPr>
        <w:pStyle w:val="a3"/>
        <w:numPr>
          <w:ilvl w:val="0"/>
          <w:numId w:val="5"/>
        </w:numPr>
        <w:spacing w:after="0" w:line="240" w:lineRule="auto"/>
      </w:pPr>
      <w:r>
        <w:t xml:space="preserve">Текущая цена стала </w:t>
      </w:r>
      <w:r>
        <w:t>ниж</w:t>
      </w:r>
      <w:r>
        <w:t>е предыдущего значения МА.</w:t>
      </w:r>
    </w:p>
    <w:p w:rsidR="0005186A" w:rsidRDefault="0005186A" w:rsidP="0005186A">
      <w:pPr>
        <w:pStyle w:val="a3"/>
        <w:numPr>
          <w:ilvl w:val="0"/>
          <w:numId w:val="5"/>
        </w:numPr>
        <w:spacing w:after="0" w:line="240" w:lineRule="auto"/>
      </w:pPr>
      <w:r>
        <w:t>Текущая цена стала ниж</w:t>
      </w:r>
      <w:r>
        <w:t xml:space="preserve">е средней цены всех открытых ордеров на величину </w:t>
      </w:r>
      <w:proofErr w:type="spellStart"/>
      <w:r>
        <w:rPr>
          <w:lang w:val="en-US"/>
        </w:rPr>
        <w:t>StopProfit</w:t>
      </w:r>
      <w:proofErr w:type="spellEnd"/>
      <w:r>
        <w:t>.</w:t>
      </w:r>
    </w:p>
    <w:p w:rsidR="0005186A" w:rsidRDefault="0005186A" w:rsidP="0005186A">
      <w:pPr>
        <w:pStyle w:val="a3"/>
        <w:numPr>
          <w:ilvl w:val="0"/>
          <w:numId w:val="5"/>
        </w:numPr>
        <w:spacing w:after="0" w:line="240" w:lineRule="auto"/>
      </w:pPr>
      <w:r>
        <w:t xml:space="preserve">Текущая цена стала </w:t>
      </w:r>
      <w:r>
        <w:t>выш</w:t>
      </w:r>
      <w:r>
        <w:t xml:space="preserve">е средней цены всех открытых ордеров на величину </w:t>
      </w:r>
      <w:proofErr w:type="spellStart"/>
      <w:r>
        <w:rPr>
          <w:lang w:val="en-US"/>
        </w:rPr>
        <w:t>StopLoss</w:t>
      </w:r>
      <w:proofErr w:type="spellEnd"/>
      <w:r>
        <w:t>.</w:t>
      </w:r>
    </w:p>
    <w:p w:rsidR="00DA0611" w:rsidRPr="00DA0611" w:rsidRDefault="00DA0611" w:rsidP="005821EE">
      <w:pPr>
        <w:pStyle w:val="a3"/>
        <w:spacing w:after="0" w:line="240" w:lineRule="auto"/>
      </w:pPr>
    </w:p>
    <w:p w:rsidR="00C1639E" w:rsidRPr="00C1639E" w:rsidRDefault="00C1639E" w:rsidP="005821EE">
      <w:pPr>
        <w:spacing w:after="0" w:line="240" w:lineRule="auto"/>
      </w:pPr>
    </w:p>
    <w:p w:rsidR="005B3E9C" w:rsidRDefault="005B3E9C" w:rsidP="005821EE">
      <w:pPr>
        <w:spacing w:after="0" w:line="240" w:lineRule="auto"/>
      </w:pPr>
    </w:p>
    <w:sectPr w:rsidR="005B3E9C" w:rsidSect="005821E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6741"/>
    <w:multiLevelType w:val="hybridMultilevel"/>
    <w:tmpl w:val="0688E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27297"/>
    <w:multiLevelType w:val="hybridMultilevel"/>
    <w:tmpl w:val="6938E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82048"/>
    <w:multiLevelType w:val="hybridMultilevel"/>
    <w:tmpl w:val="6938E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0523C"/>
    <w:multiLevelType w:val="hybridMultilevel"/>
    <w:tmpl w:val="5200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E7115"/>
    <w:multiLevelType w:val="hybridMultilevel"/>
    <w:tmpl w:val="BF663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9C"/>
    <w:rsid w:val="0005186A"/>
    <w:rsid w:val="005260BB"/>
    <w:rsid w:val="005821EE"/>
    <w:rsid w:val="005B3E9C"/>
    <w:rsid w:val="005C2F44"/>
    <w:rsid w:val="0065211D"/>
    <w:rsid w:val="00B24380"/>
    <w:rsid w:val="00C1639E"/>
    <w:rsid w:val="00CB3992"/>
    <w:rsid w:val="00DA0611"/>
    <w:rsid w:val="00FA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A33B"/>
  <w15:chartTrackingRefBased/>
  <w15:docId w15:val="{1469AC7F-804A-40E9-A9D6-7885E8FE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Антон</dc:creator>
  <cp:keywords/>
  <dc:description/>
  <cp:lastModifiedBy>Anton Антон</cp:lastModifiedBy>
  <cp:revision>2</cp:revision>
  <dcterms:created xsi:type="dcterms:W3CDTF">2021-08-10T14:30:00Z</dcterms:created>
  <dcterms:modified xsi:type="dcterms:W3CDTF">2021-08-11T07:06:00Z</dcterms:modified>
</cp:coreProperties>
</file>